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i/>
          <w:sz w:val="26"/>
          <w:szCs w:val="24"/>
        </w:rPr>
        <w:t>Kính thưa Thầy và các Thầy Cô!</w:t>
      </w:r>
    </w:p>
    <w:p w14:paraId="00000002"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Chủ nhật, ngày 01/05/2023</w:t>
      </w:r>
    </w:p>
    <w:p w14:paraId="00000003" w14:textId="77777777" w:rsidR="009B18AE" w:rsidRPr="00612444" w:rsidRDefault="0090085D" w:rsidP="00BD6FDC">
      <w:pPr>
        <w:spacing w:after="160"/>
        <w:ind w:hanging="2"/>
        <w:jc w:val="center"/>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w:t>
      </w:r>
    </w:p>
    <w:p w14:paraId="00000004" w14:textId="77777777" w:rsidR="009B18AE" w:rsidRPr="00612444" w:rsidRDefault="0090085D" w:rsidP="00BD6FDC">
      <w:pPr>
        <w:spacing w:after="160"/>
        <w:ind w:hanging="2"/>
        <w:jc w:val="center"/>
        <w:rPr>
          <w:rFonts w:ascii="Times New Roman" w:eastAsia="Times New Roman" w:hAnsi="Times New Roman" w:cs="Times New Roman"/>
          <w:sz w:val="26"/>
          <w:szCs w:val="24"/>
        </w:rPr>
      </w:pPr>
      <w:r w:rsidRPr="00612444">
        <w:rPr>
          <w:rFonts w:ascii="Times New Roman" w:eastAsia="Times New Roman" w:hAnsi="Times New Roman" w:cs="Times New Roman"/>
          <w:b/>
          <w:sz w:val="26"/>
          <w:szCs w:val="24"/>
        </w:rPr>
        <w:t>NỘI DUNG HỌC TẬP “TỊNH KHÔNG PHÁP SƯ GIA NGÔN LỤC”</w:t>
      </w:r>
    </w:p>
    <w:p w14:paraId="00000005" w14:textId="77777777" w:rsidR="009B18AE" w:rsidRPr="00612444" w:rsidRDefault="0090085D" w:rsidP="00BD6FDC">
      <w:pPr>
        <w:spacing w:after="160"/>
        <w:ind w:hanging="2"/>
        <w:jc w:val="center"/>
        <w:rPr>
          <w:rFonts w:ascii="Times New Roman" w:eastAsia="Times New Roman" w:hAnsi="Times New Roman" w:cs="Times New Roman"/>
          <w:sz w:val="26"/>
          <w:szCs w:val="24"/>
        </w:rPr>
      </w:pPr>
      <w:r w:rsidRPr="00612444">
        <w:rPr>
          <w:rFonts w:ascii="Times New Roman" w:eastAsia="Times New Roman" w:hAnsi="Times New Roman" w:cs="Times New Roman"/>
          <w:b/>
          <w:sz w:val="26"/>
          <w:szCs w:val="24"/>
        </w:rPr>
        <w:t>“CHƯƠNG II: PHƯƠNG P</w:t>
      </w:r>
      <w:r w:rsidRPr="00612444">
        <w:rPr>
          <w:rFonts w:ascii="Times New Roman" w:eastAsia="Times New Roman" w:hAnsi="Times New Roman" w:cs="Times New Roman"/>
          <w:b/>
          <w:sz w:val="26"/>
          <w:szCs w:val="24"/>
        </w:rPr>
        <w:t>HÁP TU TRÌ NIỆM PHẬT”</w:t>
      </w:r>
    </w:p>
    <w:p w14:paraId="00000006" w14:textId="77777777" w:rsidR="009B18AE" w:rsidRPr="00612444" w:rsidRDefault="0090085D" w:rsidP="00BD6FDC">
      <w:pPr>
        <w:spacing w:after="160"/>
        <w:ind w:hanging="2"/>
        <w:jc w:val="center"/>
        <w:rPr>
          <w:rFonts w:ascii="Times New Roman" w:eastAsia="Times New Roman" w:hAnsi="Times New Roman" w:cs="Times New Roman"/>
          <w:sz w:val="26"/>
          <w:szCs w:val="24"/>
        </w:rPr>
      </w:pPr>
      <w:r w:rsidRPr="00612444">
        <w:rPr>
          <w:rFonts w:ascii="Times New Roman" w:eastAsia="Times New Roman" w:hAnsi="Times New Roman" w:cs="Times New Roman"/>
          <w:b/>
          <w:sz w:val="26"/>
          <w:szCs w:val="24"/>
        </w:rPr>
        <w:t>NÓI RÕ CÁC PHÁP TU TRÌ (PHẦN HAI)</w:t>
      </w:r>
    </w:p>
    <w:p w14:paraId="00000007"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Trong bài khai thị sau cùng, Hoà Thượng nói: “</w:t>
      </w:r>
      <w:r w:rsidRPr="00612444">
        <w:rPr>
          <w:rFonts w:ascii="Times New Roman" w:eastAsia="Times New Roman" w:hAnsi="Times New Roman" w:cs="Times New Roman"/>
          <w:b/>
          <w:i/>
          <w:sz w:val="26"/>
          <w:szCs w:val="24"/>
        </w:rPr>
        <w:t>Các vị cố gắng niệm Phật để vãng sanh về thế giới Tây Phương Cực Lạc. Tôi chỉ mong gặp được các vị ở thế giới Tây Phương Cực Lạc, đó là điều tôi vui nhất,</w:t>
      </w:r>
      <w:r w:rsidRPr="00612444">
        <w:rPr>
          <w:rFonts w:ascii="Times New Roman" w:eastAsia="Times New Roman" w:hAnsi="Times New Roman" w:cs="Times New Roman"/>
          <w:b/>
          <w:i/>
          <w:sz w:val="26"/>
          <w:szCs w:val="24"/>
        </w:rPr>
        <w:t xml:space="preserve"> bất cứ sự cúng dường nào của quý vị tôi cũng không cần!</w:t>
      </w:r>
      <w:r w:rsidRPr="00612444">
        <w:rPr>
          <w:rFonts w:ascii="Times New Roman" w:eastAsia="Times New Roman" w:hAnsi="Times New Roman" w:cs="Times New Roman"/>
          <w:sz w:val="26"/>
          <w:szCs w:val="24"/>
        </w:rPr>
        <w:t>”. Mấy ngày gần đây, tôi thường truy cập vào video ở góc trên cùng, bên phải website “</w:t>
      </w:r>
      <w:r w:rsidRPr="00612444">
        <w:rPr>
          <w:rFonts w:ascii="Times New Roman" w:eastAsia="Times New Roman" w:hAnsi="Times New Roman" w:cs="Times New Roman"/>
          <w:b/>
          <w:i/>
          <w:sz w:val="26"/>
          <w:szCs w:val="24"/>
        </w:rPr>
        <w:t>Tinhkhongphapngu.net</w:t>
      </w:r>
      <w:r w:rsidRPr="00612444">
        <w:rPr>
          <w:rFonts w:ascii="Times New Roman" w:eastAsia="Times New Roman" w:hAnsi="Times New Roman" w:cs="Times New Roman"/>
          <w:sz w:val="26"/>
          <w:szCs w:val="24"/>
        </w:rPr>
        <w:t xml:space="preserve">”, để nghe lại đoạn khai thị này của Hòa Thượng. Chúng ta là phàm phu, chúng ta phải huân tập </w:t>
      </w:r>
      <w:r w:rsidRPr="00612444">
        <w:rPr>
          <w:rFonts w:ascii="Times New Roman" w:eastAsia="Times New Roman" w:hAnsi="Times New Roman" w:cs="Times New Roman"/>
          <w:sz w:val="26"/>
          <w:szCs w:val="24"/>
        </w:rPr>
        <w:t xml:space="preserve">dài lâu, thường nghe lời nhắc nhở của Hòa Thượng để chúng ta dụng tâm hơn. </w:t>
      </w:r>
    </w:p>
    <w:p w14:paraId="00000008"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Hoà Thượng nhắc: “</w:t>
      </w:r>
      <w:r w:rsidRPr="00612444">
        <w:rPr>
          <w:rFonts w:ascii="Times New Roman" w:eastAsia="Times New Roman" w:hAnsi="Times New Roman" w:cs="Times New Roman"/>
          <w:b/>
          <w:i/>
          <w:sz w:val="26"/>
          <w:szCs w:val="24"/>
        </w:rPr>
        <w:t xml:space="preserve">Tất cả những điều chúng ta gặp đều là do nhân quả, chúng ta gieo nhân nhất định sẽ gặt quả. Chúng ta không nên nghe tin tức về dịch bệnh, điều này sẽ khiến chúng </w:t>
      </w:r>
      <w:r w:rsidRPr="00612444">
        <w:rPr>
          <w:rFonts w:ascii="Times New Roman" w:eastAsia="Times New Roman" w:hAnsi="Times New Roman" w:cs="Times New Roman"/>
          <w:b/>
          <w:i/>
          <w:sz w:val="26"/>
          <w:szCs w:val="24"/>
        </w:rPr>
        <w:t>ta hoang mang, chúng ta nên niệm Phật tốt hơn!</w:t>
      </w:r>
      <w:r w:rsidRPr="00612444">
        <w:rPr>
          <w:rFonts w:ascii="Times New Roman" w:eastAsia="Times New Roman" w:hAnsi="Times New Roman" w:cs="Times New Roman"/>
          <w:sz w:val="26"/>
          <w:szCs w:val="24"/>
        </w:rPr>
        <w:t>”. Hiện nay, dịch bệnh cũng chỉ giống như bệnh cảm cúm, điều quan trọng là chúng ta khởi được tâm yêu thương, tâm hy sinh phụng hiến với tất cả chúng sinh. Trong gia đình, đoàn thể, chúng ta phải làm ra tấm gươ</w:t>
      </w:r>
      <w:r w:rsidRPr="00612444">
        <w:rPr>
          <w:rFonts w:ascii="Times New Roman" w:eastAsia="Times New Roman" w:hAnsi="Times New Roman" w:cs="Times New Roman"/>
          <w:sz w:val="26"/>
          <w:szCs w:val="24"/>
        </w:rPr>
        <w:t>ng thật tốt, chúng ta phải chịu khó gánh vác. Người xưa nói: “</w:t>
      </w:r>
      <w:r w:rsidRPr="00612444">
        <w:rPr>
          <w:rFonts w:ascii="Times New Roman" w:eastAsia="Times New Roman" w:hAnsi="Times New Roman" w:cs="Times New Roman"/>
          <w:b/>
          <w:i/>
          <w:sz w:val="26"/>
          <w:szCs w:val="24"/>
        </w:rPr>
        <w:t>Quân tử thấy lợi không màng, thấy khó dấn thân</w:t>
      </w:r>
      <w:r w:rsidRPr="00612444">
        <w:rPr>
          <w:rFonts w:ascii="Times New Roman" w:eastAsia="Times New Roman" w:hAnsi="Times New Roman" w:cs="Times New Roman"/>
          <w:sz w:val="26"/>
          <w:szCs w:val="24"/>
        </w:rPr>
        <w:t>”. Hòa Thượng nói: “</w:t>
      </w:r>
      <w:r w:rsidRPr="00612444">
        <w:rPr>
          <w:rFonts w:ascii="Times New Roman" w:eastAsia="Times New Roman" w:hAnsi="Times New Roman" w:cs="Times New Roman"/>
          <w:b/>
          <w:i/>
          <w:sz w:val="26"/>
          <w:szCs w:val="24"/>
        </w:rPr>
        <w:t>Quân tử là bậc thấp nhất ở thế gian, quân tử mà chúng ta không làm được thì làm sao chúng ta làm được Phật Bồ Tát”</w:t>
      </w:r>
      <w:r w:rsidRPr="00612444">
        <w:rPr>
          <w:rFonts w:ascii="Times New Roman" w:eastAsia="Times New Roman" w:hAnsi="Times New Roman" w:cs="Times New Roman"/>
          <w:sz w:val="26"/>
          <w:szCs w:val="24"/>
        </w:rPr>
        <w:t xml:space="preserve">.  </w:t>
      </w:r>
    </w:p>
    <w:p w14:paraId="00000009"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 xml:space="preserve">Người xưa </w:t>
      </w:r>
      <w:r w:rsidRPr="00612444">
        <w:rPr>
          <w:rFonts w:ascii="Times New Roman" w:eastAsia="Times New Roman" w:hAnsi="Times New Roman" w:cs="Times New Roman"/>
          <w:sz w:val="26"/>
          <w:szCs w:val="24"/>
        </w:rPr>
        <w:t>nói: “</w:t>
      </w:r>
      <w:r w:rsidRPr="00612444">
        <w:rPr>
          <w:rFonts w:ascii="Times New Roman" w:eastAsia="Times New Roman" w:hAnsi="Times New Roman" w:cs="Times New Roman"/>
          <w:b/>
          <w:i/>
          <w:sz w:val="26"/>
          <w:szCs w:val="24"/>
        </w:rPr>
        <w:t>Trong mạng có nhất định có trong mạng không nhất định không</w:t>
      </w:r>
      <w:r w:rsidRPr="00612444">
        <w:rPr>
          <w:rFonts w:ascii="Times New Roman" w:eastAsia="Times New Roman" w:hAnsi="Times New Roman" w:cs="Times New Roman"/>
          <w:sz w:val="26"/>
          <w:szCs w:val="24"/>
        </w:rPr>
        <w:t>”. Trong mạng chúng ta có thì chúng ta muốn tránh né, muốn bỏ đi cũng cũng không được, vậy thì chúng ta tranh giành để làm gì? Người xưa cũng nói: “</w:t>
      </w:r>
      <w:r w:rsidRPr="00612444">
        <w:rPr>
          <w:rFonts w:ascii="Times New Roman" w:eastAsia="Times New Roman" w:hAnsi="Times New Roman" w:cs="Times New Roman"/>
          <w:b/>
          <w:i/>
          <w:sz w:val="26"/>
          <w:szCs w:val="24"/>
        </w:rPr>
        <w:t xml:space="preserve">Quân tử thì vui làm quân tử. Tiểu nhân thì </w:t>
      </w:r>
      <w:r w:rsidRPr="00612444">
        <w:rPr>
          <w:rFonts w:ascii="Times New Roman" w:eastAsia="Times New Roman" w:hAnsi="Times New Roman" w:cs="Times New Roman"/>
          <w:b/>
          <w:i/>
          <w:sz w:val="26"/>
          <w:szCs w:val="24"/>
        </w:rPr>
        <w:t>vui làm tiểu nhân</w:t>
      </w:r>
      <w:r w:rsidRPr="00612444">
        <w:rPr>
          <w:rFonts w:ascii="Times New Roman" w:eastAsia="Times New Roman" w:hAnsi="Times New Roman" w:cs="Times New Roman"/>
          <w:sz w:val="26"/>
          <w:szCs w:val="24"/>
        </w:rPr>
        <w:t>”. “</w:t>
      </w:r>
      <w:r w:rsidRPr="00612444">
        <w:rPr>
          <w:rFonts w:ascii="Times New Roman" w:eastAsia="Times New Roman" w:hAnsi="Times New Roman" w:cs="Times New Roman"/>
          <w:i/>
          <w:sz w:val="26"/>
          <w:szCs w:val="24"/>
        </w:rPr>
        <w:t>Quân tử</w:t>
      </w:r>
      <w:r w:rsidRPr="00612444">
        <w:rPr>
          <w:rFonts w:ascii="Times New Roman" w:eastAsia="Times New Roman" w:hAnsi="Times New Roman" w:cs="Times New Roman"/>
          <w:sz w:val="26"/>
          <w:szCs w:val="24"/>
        </w:rPr>
        <w:t>” ở đây chỉ những người có phước, có cuộc sống giàu sang, có địa vị. “</w:t>
      </w:r>
      <w:r w:rsidRPr="00612444">
        <w:rPr>
          <w:rFonts w:ascii="Times New Roman" w:eastAsia="Times New Roman" w:hAnsi="Times New Roman" w:cs="Times New Roman"/>
          <w:i/>
          <w:sz w:val="26"/>
          <w:szCs w:val="24"/>
        </w:rPr>
        <w:t>Tiểu nhân</w:t>
      </w:r>
      <w:r w:rsidRPr="00612444">
        <w:rPr>
          <w:rFonts w:ascii="Times New Roman" w:eastAsia="Times New Roman" w:hAnsi="Times New Roman" w:cs="Times New Roman"/>
          <w:sz w:val="26"/>
          <w:szCs w:val="24"/>
        </w:rPr>
        <w:t>” ở đây chỉ những người nghèo khó, không địa vị. Tất cả đều do phước trong vận mệnh an bài, chúng ra chỉ cần tích cực tạo phước, không cần tranh giàn</w:t>
      </w:r>
      <w:r w:rsidRPr="00612444">
        <w:rPr>
          <w:rFonts w:ascii="Times New Roman" w:eastAsia="Times New Roman" w:hAnsi="Times New Roman" w:cs="Times New Roman"/>
          <w:sz w:val="26"/>
          <w:szCs w:val="24"/>
        </w:rPr>
        <w:t>h với người. Người khác cho chúng ta cũng không cần, chứ đừng nói chúng ta tranh giành! Hôm qua, Hoà Thượng nhắc, chúng ta đã vận dụng hạnh của Bồ Tát, hạnh của Bồ Tát Phổ Hiền trong đời sống hay chưa? Chúng ta vận dụng được thì chúng ta có hy vọng vãng sa</w:t>
      </w:r>
      <w:r w:rsidRPr="00612444">
        <w:rPr>
          <w:rFonts w:ascii="Times New Roman" w:eastAsia="Times New Roman" w:hAnsi="Times New Roman" w:cs="Times New Roman"/>
          <w:sz w:val="26"/>
          <w:szCs w:val="24"/>
        </w:rPr>
        <w:t>nh, nếu chúng ta không vận dụng được thì chúng ta sẽ đọa lạc. Hôm nay, Hoà Thượng nhắc đến sáu phép tu Ba La Mật của Bồ Tát.</w:t>
      </w:r>
    </w:p>
    <w:p w14:paraId="0000000A"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Bồ Tát Hạnh dạy chúng ta bố thí, dùng lời hiện đại mà nói, đây chính là dạy chúng ta hy sinh phụng hiến cho mọi ng</w:t>
      </w:r>
      <w:r w:rsidRPr="00612444">
        <w:rPr>
          <w:rFonts w:ascii="Times New Roman" w:eastAsia="Times New Roman" w:hAnsi="Times New Roman" w:cs="Times New Roman"/>
          <w:b/>
          <w:i/>
          <w:sz w:val="26"/>
          <w:szCs w:val="24"/>
        </w:rPr>
        <w:t>ười, cho đoàn thể</w:t>
      </w:r>
      <w:r w:rsidRPr="00612444">
        <w:rPr>
          <w:rFonts w:ascii="Times New Roman" w:eastAsia="Times New Roman" w:hAnsi="Times New Roman" w:cs="Times New Roman"/>
          <w:sz w:val="26"/>
          <w:szCs w:val="24"/>
        </w:rPr>
        <w:t>”. Nhiều người thế gian cho rằng “</w:t>
      </w:r>
      <w:r w:rsidRPr="00612444">
        <w:rPr>
          <w:rFonts w:ascii="Times New Roman" w:eastAsia="Times New Roman" w:hAnsi="Times New Roman" w:cs="Times New Roman"/>
          <w:i/>
          <w:sz w:val="26"/>
          <w:szCs w:val="24"/>
        </w:rPr>
        <w:t>bố thí</w:t>
      </w:r>
      <w:r w:rsidRPr="00612444">
        <w:rPr>
          <w:rFonts w:ascii="Times New Roman" w:eastAsia="Times New Roman" w:hAnsi="Times New Roman" w:cs="Times New Roman"/>
          <w:sz w:val="26"/>
          <w:szCs w:val="24"/>
        </w:rPr>
        <w:t>” là cúng dường nhưng bố thí của Bồ Tát Hạnh dạy chúng ta phải hy sinh phụng hiến vì chúng sanh. Chúng ta phải nhường tiện nghi của đời sống của mình cho tất cả chúng sanh.</w:t>
      </w:r>
    </w:p>
    <w:p w14:paraId="0000000B"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Phật tử Đ</w:t>
      </w:r>
      <w:r w:rsidRPr="00612444">
        <w:rPr>
          <w:rFonts w:ascii="Times New Roman" w:eastAsia="Times New Roman" w:hAnsi="Times New Roman" w:cs="Times New Roman"/>
          <w:b/>
          <w:i/>
          <w:sz w:val="26"/>
          <w:szCs w:val="24"/>
        </w:rPr>
        <w:t>ài Loan thích tu phước, họ bỏ tiền để làm việc lợi ích chúng sanh nhưng bản thân họ vẫn hưởng thụ ngũ dục lục trần”.</w:t>
      </w:r>
      <w:r w:rsidRPr="00612444">
        <w:rPr>
          <w:rFonts w:ascii="Times New Roman" w:eastAsia="Times New Roman" w:hAnsi="Times New Roman" w:cs="Times New Roman"/>
          <w:sz w:val="26"/>
          <w:szCs w:val="24"/>
        </w:rPr>
        <w:t xml:space="preserve"> Chúng ta hưởng phước thì chúng ta không thể tránh được sự đọa lạc. “</w:t>
      </w:r>
      <w:r w:rsidRPr="00612444">
        <w:rPr>
          <w:rFonts w:ascii="Times New Roman" w:eastAsia="Times New Roman" w:hAnsi="Times New Roman" w:cs="Times New Roman"/>
          <w:i/>
          <w:sz w:val="26"/>
          <w:szCs w:val="24"/>
        </w:rPr>
        <w:t>Bố thí</w:t>
      </w:r>
      <w:r w:rsidRPr="00612444">
        <w:rPr>
          <w:rFonts w:ascii="Times New Roman" w:eastAsia="Times New Roman" w:hAnsi="Times New Roman" w:cs="Times New Roman"/>
          <w:sz w:val="26"/>
          <w:szCs w:val="24"/>
        </w:rPr>
        <w:t xml:space="preserve">” là hy sinh phụng hiến cho mọi người, cho đoàn thể, đây là chân </w:t>
      </w:r>
      <w:r w:rsidRPr="00612444">
        <w:rPr>
          <w:rFonts w:ascii="Times New Roman" w:eastAsia="Times New Roman" w:hAnsi="Times New Roman" w:cs="Times New Roman"/>
          <w:sz w:val="26"/>
          <w:szCs w:val="24"/>
        </w:rPr>
        <w:t>thật bố thí. Chúng ta phải xả bỏ chính mình, xả bỏ những nhu cầu cần thiết của bản thân, chúng ta chỉ cần nhận phần ít nhất. Tôi hái rau ngon để tặng mọi người còn tôi ăn rau xuyến chi mọc ở hàng rào. Rau mọi người thích ăn thì chúng ta mang tặng họ, rau h</w:t>
      </w:r>
      <w:r w:rsidRPr="00612444">
        <w:rPr>
          <w:rFonts w:ascii="Times New Roman" w:eastAsia="Times New Roman" w:hAnsi="Times New Roman" w:cs="Times New Roman"/>
          <w:sz w:val="26"/>
          <w:szCs w:val="24"/>
        </w:rPr>
        <w:t xml:space="preserve">ọ không thích ăn thì mình ăn. Cao hơn nữa là chúng ta bố thí thói hư, tập khí của chính mình. Chúng ta vừa bố thí ngoại tài, vừa bố thí nội tài và bố thí thời gian của sinh mạng cho tất cả chúng sanh. </w:t>
      </w:r>
    </w:p>
    <w:p w14:paraId="0000000C"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Trì giới” là chúng ta tuân thủ pháp l</w:t>
      </w:r>
      <w:r w:rsidRPr="00612444">
        <w:rPr>
          <w:rFonts w:ascii="Times New Roman" w:eastAsia="Times New Roman" w:hAnsi="Times New Roman" w:cs="Times New Roman"/>
          <w:b/>
          <w:i/>
          <w:sz w:val="26"/>
          <w:szCs w:val="24"/>
        </w:rPr>
        <w:t>uật, tuân thủ quy củ. Trong “Kinh An Lạc” cho người tại gia, Phật dạy chúng ta: “Không được trốn thuế, không được làm những việc vi phạm pháp luật”. Trong “Kinh Phạm Võng” cho người xuất gia, Phật dạy: “Không được làm giặc quốc gia, không được nói xấu lãnh</w:t>
      </w:r>
      <w:r w:rsidRPr="00612444">
        <w:rPr>
          <w:rFonts w:ascii="Times New Roman" w:eastAsia="Times New Roman" w:hAnsi="Times New Roman" w:cs="Times New Roman"/>
          <w:b/>
          <w:i/>
          <w:sz w:val="26"/>
          <w:szCs w:val="24"/>
        </w:rPr>
        <w:t xml:space="preserve"> đạo Tổ Quốc</w:t>
      </w:r>
      <w:r w:rsidRPr="00612444">
        <w:rPr>
          <w:rFonts w:ascii="Times New Roman" w:eastAsia="Times New Roman" w:hAnsi="Times New Roman" w:cs="Times New Roman"/>
          <w:sz w:val="26"/>
          <w:szCs w:val="24"/>
        </w:rPr>
        <w:t>”. Phật dạy chúng ra chu đáo mọi bề, Ngài không những dạy để chúng ta có thể làm Phật Bồ Tát mà Ngài còn dạy chúng ta, ở quốc gia sở tại thì chúng ta phải là một công dân tốt. Chúng ta ra đường không đội mũ bảo hiểm, đi quá tốc độ là chúng ta đ</w:t>
      </w:r>
      <w:r w:rsidRPr="00612444">
        <w:rPr>
          <w:rFonts w:ascii="Times New Roman" w:eastAsia="Times New Roman" w:hAnsi="Times New Roman" w:cs="Times New Roman"/>
          <w:sz w:val="26"/>
          <w:szCs w:val="24"/>
        </w:rPr>
        <w:t xml:space="preserve">ã vi phạm pháp luật. Ngày trước, các quốc gia có diện tích rất nhỏ, tăng đoàn có thể sang quốc gia khác để giảng Kinh, nói pháp nên Phật nhắc người tu hành: </w:t>
      </w:r>
      <w:r w:rsidRPr="00612444">
        <w:rPr>
          <w:rFonts w:ascii="Times New Roman" w:eastAsia="Times New Roman" w:hAnsi="Times New Roman" w:cs="Times New Roman"/>
          <w:i/>
          <w:sz w:val="26"/>
          <w:szCs w:val="24"/>
        </w:rPr>
        <w:t>“</w:t>
      </w:r>
      <w:r w:rsidRPr="00612444">
        <w:rPr>
          <w:rFonts w:ascii="Times New Roman" w:eastAsia="Times New Roman" w:hAnsi="Times New Roman" w:cs="Times New Roman"/>
          <w:b/>
          <w:i/>
          <w:sz w:val="26"/>
          <w:szCs w:val="24"/>
        </w:rPr>
        <w:t>Không được làm giặc quốc gia, không được nói xấu lãnh đạo Tổ Quốc</w:t>
      </w:r>
      <w:r w:rsidRPr="00612444">
        <w:rPr>
          <w:rFonts w:ascii="Times New Roman" w:eastAsia="Times New Roman" w:hAnsi="Times New Roman" w:cs="Times New Roman"/>
          <w:i/>
          <w:sz w:val="26"/>
          <w:szCs w:val="24"/>
        </w:rPr>
        <w:t>”.</w:t>
      </w:r>
      <w:r w:rsidRPr="00612444">
        <w:rPr>
          <w:rFonts w:ascii="Times New Roman" w:eastAsia="Times New Roman" w:hAnsi="Times New Roman" w:cs="Times New Roman"/>
          <w:sz w:val="26"/>
          <w:szCs w:val="24"/>
        </w:rPr>
        <w:t xml:space="preserve"> Chúng ta đến một vùng thì chún</w:t>
      </w:r>
      <w:r w:rsidRPr="00612444">
        <w:rPr>
          <w:rFonts w:ascii="Times New Roman" w:eastAsia="Times New Roman" w:hAnsi="Times New Roman" w:cs="Times New Roman"/>
          <w:sz w:val="26"/>
          <w:szCs w:val="24"/>
        </w:rPr>
        <w:t xml:space="preserve">g ta phải biết phong tục, tập quán, quy củ, phép tắc vùng đó. </w:t>
      </w:r>
    </w:p>
    <w:p w14:paraId="0000000D"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Nâng cao hơn, trì giới chính là chúng ta không để vọng niệm, tà tri, tà kiến sinh khởi. Chúng ta giữ chặt câu Phật hiệu “</w:t>
      </w:r>
      <w:r w:rsidRPr="00612444">
        <w:rPr>
          <w:rFonts w:ascii="Times New Roman" w:eastAsia="Times New Roman" w:hAnsi="Times New Roman" w:cs="Times New Roman"/>
          <w:b/>
          <w:i/>
          <w:sz w:val="26"/>
          <w:szCs w:val="24"/>
        </w:rPr>
        <w:t>A Di Đà Phật</w:t>
      </w:r>
      <w:r w:rsidRPr="00612444">
        <w:rPr>
          <w:rFonts w:ascii="Times New Roman" w:eastAsia="Times New Roman" w:hAnsi="Times New Roman" w:cs="Times New Roman"/>
          <w:sz w:val="26"/>
          <w:szCs w:val="24"/>
        </w:rPr>
        <w:t xml:space="preserve">”, chính là chúng ta đang giữ giới không để tà tri, tà kiến </w:t>
      </w:r>
      <w:r w:rsidRPr="00612444">
        <w:rPr>
          <w:rFonts w:ascii="Times New Roman" w:eastAsia="Times New Roman" w:hAnsi="Times New Roman" w:cs="Times New Roman"/>
          <w:sz w:val="26"/>
          <w:szCs w:val="24"/>
        </w:rPr>
        <w:t>khởi. Chúng ta không sát sinh, không trộm cắp, không tà dâm, không uống rượu đó chỉ là tướng giới. Tánh giới là tâm chúng ta không để vọng niệm sinh khởi.</w:t>
      </w:r>
    </w:p>
    <w:p w14:paraId="0000000E"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Nhẫn nhục” là chúng ta phải có tâm nhẫn nại, đặc biệt là chúng ta phải nhẫn nại ở mặ</w:t>
      </w:r>
      <w:r w:rsidRPr="00612444">
        <w:rPr>
          <w:rFonts w:ascii="Times New Roman" w:eastAsia="Times New Roman" w:hAnsi="Times New Roman" w:cs="Times New Roman"/>
          <w:b/>
          <w:i/>
          <w:sz w:val="26"/>
          <w:szCs w:val="24"/>
        </w:rPr>
        <w:t>t nhân sự”</w:t>
      </w:r>
      <w:r w:rsidRPr="00612444">
        <w:rPr>
          <w:rFonts w:ascii="Times New Roman" w:eastAsia="Times New Roman" w:hAnsi="Times New Roman" w:cs="Times New Roman"/>
          <w:sz w:val="26"/>
          <w:szCs w:val="24"/>
        </w:rPr>
        <w:t xml:space="preserve">. Chúng sanh từ vô lượng kiếp đến nay đều tích luỹ phiền não, ân oán, bất bình, họ có thể sẽ sẵn sàng gây bất hoà với bất cứ ai. Chúng ta phải nhẫn với người, với cả hoàn cảnh tự nhiên. Khí hậu nóng, lạnh thì đó là việc của tự nhiên nếu chúng ta </w:t>
      </w:r>
      <w:r w:rsidRPr="00612444">
        <w:rPr>
          <w:rFonts w:ascii="Times New Roman" w:eastAsia="Times New Roman" w:hAnsi="Times New Roman" w:cs="Times New Roman"/>
          <w:sz w:val="26"/>
          <w:szCs w:val="24"/>
        </w:rPr>
        <w:t>dính mắc thì chúng ta sẽ phiền não. Khi chúng ta toàn tâm, toàn ý làm việc thì thời tiết nóng hay lạnh chúng ta cũng không nhận ra. Khi ông Lý Mộc Nguyên hỏi bà Hứa Triết là Bà có lạnh không thì bà Hứa Triết nói bà không biết. Bà không có tâm phân biệt, ch</w:t>
      </w:r>
      <w:r w:rsidRPr="00612444">
        <w:rPr>
          <w:rFonts w:ascii="Times New Roman" w:eastAsia="Times New Roman" w:hAnsi="Times New Roman" w:cs="Times New Roman"/>
          <w:sz w:val="26"/>
          <w:szCs w:val="24"/>
        </w:rPr>
        <w:t xml:space="preserve">ấp trước. Chúng ta ngày ngày chìm trong phân biệt, chấp trước. Người nông thôn rất chăm chỉ, chịu khó vì họ đã hình thành thói quen dù trời rất nóng họ cũng ra đồng. Họ ngày ngày một nắng hai sương, không bỏ đồng ruộng. Ba tôi ba giờ sáng ra đồng, tám giờ </w:t>
      </w:r>
      <w:r w:rsidRPr="00612444">
        <w:rPr>
          <w:rFonts w:ascii="Times New Roman" w:eastAsia="Times New Roman" w:hAnsi="Times New Roman" w:cs="Times New Roman"/>
          <w:sz w:val="26"/>
          <w:szCs w:val="24"/>
        </w:rPr>
        <w:t>tối ông mới về đến nhà.</w:t>
      </w:r>
    </w:p>
    <w:p w14:paraId="0000000F"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Hoàn cảnh nhân sự, vấn đề con người bao đời nay đều phức tạp. Mỗi người đều tự cho cái thấy, cái biết của mình là đúng nên họ chướng ngại đoàn thể. Chúng ta là người học Phật, chúng ta chướng ngại người là chúng ta chướng ngại chính</w:t>
      </w:r>
      <w:r w:rsidRPr="00612444">
        <w:rPr>
          <w:rFonts w:ascii="Times New Roman" w:eastAsia="Times New Roman" w:hAnsi="Times New Roman" w:cs="Times New Roman"/>
          <w:sz w:val="26"/>
          <w:szCs w:val="24"/>
        </w:rPr>
        <w:t xml:space="preserve"> mình. Chúng ta: “</w:t>
      </w:r>
      <w:r w:rsidRPr="00612444">
        <w:rPr>
          <w:rFonts w:ascii="Times New Roman" w:eastAsia="Times New Roman" w:hAnsi="Times New Roman" w:cs="Times New Roman"/>
          <w:i/>
          <w:sz w:val="26"/>
          <w:szCs w:val="24"/>
        </w:rPr>
        <w:t>Nhất thành bất biến</w:t>
      </w:r>
      <w:r w:rsidRPr="00612444">
        <w:rPr>
          <w:rFonts w:ascii="Times New Roman" w:eastAsia="Times New Roman" w:hAnsi="Times New Roman" w:cs="Times New Roman"/>
          <w:sz w:val="26"/>
          <w:szCs w:val="24"/>
        </w:rPr>
        <w:t>”, nghĩa là chúng ta giữ thành kiến của mình thì chúng ta không thể tiến bộ, tương lai chúng ta không thể vượt thoát sinh tử. Chúng ta phải “</w:t>
      </w:r>
      <w:r w:rsidRPr="00612444">
        <w:rPr>
          <w:rFonts w:ascii="Times New Roman" w:eastAsia="Times New Roman" w:hAnsi="Times New Roman" w:cs="Times New Roman"/>
          <w:i/>
          <w:sz w:val="26"/>
          <w:szCs w:val="24"/>
        </w:rPr>
        <w:t>trải sự, luyện tâm</w:t>
      </w:r>
      <w:r w:rsidRPr="00612444">
        <w:rPr>
          <w:rFonts w:ascii="Times New Roman" w:eastAsia="Times New Roman" w:hAnsi="Times New Roman" w:cs="Times New Roman"/>
          <w:sz w:val="26"/>
          <w:szCs w:val="24"/>
        </w:rPr>
        <w:t>” thì chúng ta mới luyện được sự nhẫn nại.</w:t>
      </w:r>
    </w:p>
    <w:p w14:paraId="00000010"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Khi tôi ở Sơn Tây, trời rất nắng nhưng tôi vẫn làm việc bình thường, khi tôi làm việc áo tôi luôn ướt sũng mồ hôi nên tôi phải thay áo liên tục. Mọi người sợ tôi say nắng nhưng tôi không cảm thấy nóng, tôi chỉ tập trung để làm xong việc. Chúng ta phải trải</w:t>
      </w:r>
      <w:r w:rsidRPr="00612444">
        <w:rPr>
          <w:rFonts w:ascii="Times New Roman" w:eastAsia="Times New Roman" w:hAnsi="Times New Roman" w:cs="Times New Roman"/>
          <w:sz w:val="26"/>
          <w:szCs w:val="24"/>
        </w:rPr>
        <w:t xml:space="preserve"> qua mọi công việc để rèn luyện bản thân. Chúng ta dụng tâm thì dù chúng ta nấu ăn hay làm việc, chúng ta đều mang lại kết quả tuyệt vời. Hôm nay, chúng ta làm chưa giống thì ngày mai chúng ta nỗ lực để làm cho giống.</w:t>
      </w:r>
    </w:p>
    <w:p w14:paraId="00000011"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Tinh tấn” là cầu tiến</w:t>
      </w:r>
      <w:r w:rsidRPr="00612444">
        <w:rPr>
          <w:rFonts w:ascii="Times New Roman" w:eastAsia="Times New Roman" w:hAnsi="Times New Roman" w:cs="Times New Roman"/>
          <w:b/>
          <w:i/>
          <w:sz w:val="26"/>
          <w:szCs w:val="24"/>
        </w:rPr>
        <w:t xml:space="preserve"> bộ. Con người phải không ngừng cầu tiến bộ</w:t>
      </w:r>
      <w:r w:rsidRPr="00612444">
        <w:rPr>
          <w:rFonts w:ascii="Times New Roman" w:eastAsia="Times New Roman" w:hAnsi="Times New Roman" w:cs="Times New Roman"/>
          <w:sz w:val="26"/>
          <w:szCs w:val="24"/>
        </w:rPr>
        <w:t xml:space="preserve">”. Chúng ta hướng đến Phật Bồ Tát, hướng đến những tấm gương đức hạnh để cầu tiến bộ. Chúng ta có một vị lãnh tụ vô cùng tuyệt vời, Bác ở đỉnh cao của danh vọng nhưng đời sống của Bác rất bình dị. Bác rất bận rộn </w:t>
      </w:r>
      <w:r w:rsidRPr="00612444">
        <w:rPr>
          <w:rFonts w:ascii="Times New Roman" w:eastAsia="Times New Roman" w:hAnsi="Times New Roman" w:cs="Times New Roman"/>
          <w:sz w:val="26"/>
          <w:szCs w:val="24"/>
        </w:rPr>
        <w:t>nhưng Bác vẫn ngày ngày tự học, vẫn tự chăm sóc cây, nuôi cá. Chúng ta cũng có thể làm được mọi việc rất tốt.</w:t>
      </w:r>
    </w:p>
    <w:p w14:paraId="00000012"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 xml:space="preserve"> Kinh Hoa Nghiêm nói: “</w:t>
      </w:r>
      <w:r w:rsidRPr="00612444">
        <w:rPr>
          <w:rFonts w:ascii="Times New Roman" w:eastAsia="Times New Roman" w:hAnsi="Times New Roman" w:cs="Times New Roman"/>
          <w:b/>
          <w:i/>
          <w:sz w:val="26"/>
          <w:szCs w:val="24"/>
        </w:rPr>
        <w:t>Một là tất cả, tất cả là một</w:t>
      </w:r>
      <w:r w:rsidRPr="00612444">
        <w:rPr>
          <w:rFonts w:ascii="Times New Roman" w:eastAsia="Times New Roman" w:hAnsi="Times New Roman" w:cs="Times New Roman"/>
          <w:sz w:val="26"/>
          <w:szCs w:val="24"/>
        </w:rPr>
        <w:t>”. Một việc thông thì tất cả mọi việc đều thông. Một không thông thì tất cả đều không thông. Nế</w:t>
      </w:r>
      <w:r w:rsidRPr="00612444">
        <w:rPr>
          <w:rFonts w:ascii="Times New Roman" w:eastAsia="Times New Roman" w:hAnsi="Times New Roman" w:cs="Times New Roman"/>
          <w:sz w:val="26"/>
          <w:szCs w:val="24"/>
        </w:rPr>
        <w:t>u tâm chúng ta thông thì mọi việc đều thông. Chúng ta chìm đắm trong danh vọng thì chúng ta sẽ dính mắc vào nó. Những tấm gương đức hạnh có đời sống rất giản dị. Khi Bác được tặng một con nai, một số người bảo bác làm thịt nhưng Bác bảo mọi người thả con n</w:t>
      </w:r>
      <w:r w:rsidRPr="00612444">
        <w:rPr>
          <w:rFonts w:ascii="Times New Roman" w:eastAsia="Times New Roman" w:hAnsi="Times New Roman" w:cs="Times New Roman"/>
          <w:sz w:val="26"/>
          <w:szCs w:val="24"/>
        </w:rPr>
        <w:t>ai về rừng bảo tồn động vật. Đây chính là tâm từ bi, yêu thương của Phật. “</w:t>
      </w:r>
      <w:r w:rsidRPr="00612444">
        <w:rPr>
          <w:rFonts w:ascii="Times New Roman" w:eastAsia="Times New Roman" w:hAnsi="Times New Roman" w:cs="Times New Roman"/>
          <w:i/>
          <w:sz w:val="26"/>
          <w:szCs w:val="24"/>
        </w:rPr>
        <w:t>Tinh tấn</w:t>
      </w:r>
      <w:r w:rsidRPr="00612444">
        <w:rPr>
          <w:rFonts w:ascii="Times New Roman" w:eastAsia="Times New Roman" w:hAnsi="Times New Roman" w:cs="Times New Roman"/>
          <w:sz w:val="26"/>
          <w:szCs w:val="24"/>
        </w:rPr>
        <w:t>” không phải là hàng ngày chúng ta tụng nhiều thời Kinh, mà là chúng ta cầu tiến bộ, luôn thay đổi tự làm mới, thay đổi thói quen cũ. Chúng ta phải một ngày mới, ngày ngày m</w:t>
      </w:r>
      <w:r w:rsidRPr="00612444">
        <w:rPr>
          <w:rFonts w:ascii="Times New Roman" w:eastAsia="Times New Roman" w:hAnsi="Times New Roman" w:cs="Times New Roman"/>
          <w:sz w:val="26"/>
          <w:szCs w:val="24"/>
        </w:rPr>
        <w:t>ới!</w:t>
      </w:r>
    </w:p>
    <w:p w14:paraId="00000013"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 xml:space="preserve">Chúng ta phải thay đổi để đem sự tiến bộ của chúng ta đi phục vụ, làm việc lợi ích chúng sanh”. </w:t>
      </w:r>
      <w:r w:rsidRPr="00612444">
        <w:rPr>
          <w:rFonts w:ascii="Times New Roman" w:eastAsia="Times New Roman" w:hAnsi="Times New Roman" w:cs="Times New Roman"/>
          <w:sz w:val="26"/>
          <w:szCs w:val="24"/>
        </w:rPr>
        <w:t xml:space="preserve">Có những bậc đại đức tu trì tốt nhưng không hoằng pháp lợi sanh, không làm việc lợi ích chúng sanh. Chúng ta phải đem năng lực của mình để </w:t>
      </w:r>
      <w:r w:rsidRPr="00612444">
        <w:rPr>
          <w:rFonts w:ascii="Times New Roman" w:eastAsia="Times New Roman" w:hAnsi="Times New Roman" w:cs="Times New Roman"/>
          <w:sz w:val="26"/>
          <w:szCs w:val="24"/>
        </w:rPr>
        <w:t>làm lợi ích cho tha nhân. Nhiều người sợ khó, sợ khổ cực nên họ không làm. Thời gian của sinh mạng chúng ta rất ngắn ngủi, có những việc nếu chúng ta không làm ngay thì khi chúng ta muốn làm, chúng ta cũng không còn cơ hội.</w:t>
      </w:r>
    </w:p>
    <w:p w14:paraId="00000014"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Nhiều người khô</w:t>
      </w:r>
      <w:r w:rsidRPr="00612444">
        <w:rPr>
          <w:rFonts w:ascii="Times New Roman" w:eastAsia="Times New Roman" w:hAnsi="Times New Roman" w:cs="Times New Roman"/>
          <w:b/>
          <w:i/>
          <w:sz w:val="26"/>
          <w:szCs w:val="24"/>
        </w:rPr>
        <w:t>ng nỗ lực làm lợi ích chúng sanh vì họ chỉ tự khống chế mình trong một phạm vi nhất định</w:t>
      </w:r>
      <w:r w:rsidRPr="00612444">
        <w:rPr>
          <w:rFonts w:ascii="Times New Roman" w:eastAsia="Times New Roman" w:hAnsi="Times New Roman" w:cs="Times New Roman"/>
          <w:sz w:val="26"/>
          <w:szCs w:val="24"/>
        </w:rPr>
        <w:t>”. Chúng ta thường tự vẽ một vòng tròn và khống chế mình trong chiếc vòng đó, chúng ta không cầu tiến bộ. Thí dụ, chúng ta là một cô giáo thì chúng ta không giới hạn là</w:t>
      </w:r>
      <w:r w:rsidRPr="00612444">
        <w:rPr>
          <w:rFonts w:ascii="Times New Roman" w:eastAsia="Times New Roman" w:hAnsi="Times New Roman" w:cs="Times New Roman"/>
          <w:sz w:val="26"/>
          <w:szCs w:val="24"/>
        </w:rPr>
        <w:t xml:space="preserve"> mình chỉ làm một cô giáo, chúng ta phải nỗ lực để có thể làm lãnh đạo, làm chủ trường, làm lãnh đạo của các cô giáo. Xã hội có những hình thái mới hiện đại thì chúng ta cũng phải hòa nhập, thích nghi với những hình thái đó. Chúng ta hòa nhập thì chúng ta </w:t>
      </w:r>
      <w:r w:rsidRPr="00612444">
        <w:rPr>
          <w:rFonts w:ascii="Times New Roman" w:eastAsia="Times New Roman" w:hAnsi="Times New Roman" w:cs="Times New Roman"/>
          <w:sz w:val="26"/>
          <w:szCs w:val="24"/>
        </w:rPr>
        <w:t>mới có thể làm lợi ích chúng sanh. Mục đích của Phật Bồ Tát là giúp chúng sanh có được lợi ích, được an vui chứ không phải để chúng sanh đi  theo các Ngài,</w:t>
      </w:r>
    </w:p>
    <w:p w14:paraId="00000015"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Chúng ta phải thích hợp với toàn cầu hoá, hiện đại hoá, đời sống hoá. Chúng ta ở ng</w:t>
      </w:r>
      <w:r w:rsidRPr="00612444">
        <w:rPr>
          <w:rFonts w:ascii="Times New Roman" w:eastAsia="Times New Roman" w:hAnsi="Times New Roman" w:cs="Times New Roman"/>
          <w:b/>
          <w:i/>
          <w:sz w:val="26"/>
          <w:szCs w:val="24"/>
        </w:rPr>
        <w:t>ay trong đời sống cầu giác, cầu huệ, tu lục độ, mười nguyện. Chúng ta tỉ mỉ quan sát 53 vị thiện tri thức trong “Kinh Hoa Nghiêm”, các vị làm trong những ngành nghề khác nhau và có thể thích nghi với mọi hoàn cảnh”</w:t>
      </w:r>
      <w:r w:rsidRPr="00612444">
        <w:rPr>
          <w:rFonts w:ascii="Times New Roman" w:eastAsia="Times New Roman" w:hAnsi="Times New Roman" w:cs="Times New Roman"/>
          <w:sz w:val="26"/>
          <w:szCs w:val="24"/>
        </w:rPr>
        <w:t>. Hoà Thượng tiếp nhận nền giáo dục rất cổ</w:t>
      </w:r>
      <w:r w:rsidRPr="00612444">
        <w:rPr>
          <w:rFonts w:ascii="Times New Roman" w:eastAsia="Times New Roman" w:hAnsi="Times New Roman" w:cs="Times New Roman"/>
          <w:sz w:val="26"/>
          <w:szCs w:val="24"/>
        </w:rPr>
        <w:t xml:space="preserve"> xưa, nền giáo dục trước chúng ta hàng trăm năm nhưng Ngài khuyên chúng ta phải toàn cầu hoá, hiện đại hoá, đời sống hoá đây là Ngài chân thật tinh tấn. Chúng ta chưa đọc “</w:t>
      </w:r>
      <w:r w:rsidRPr="00612444">
        <w:rPr>
          <w:rFonts w:ascii="Times New Roman" w:eastAsia="Times New Roman" w:hAnsi="Times New Roman" w:cs="Times New Roman"/>
          <w:b/>
          <w:i/>
          <w:sz w:val="26"/>
          <w:szCs w:val="24"/>
        </w:rPr>
        <w:t>Kinh Hoa Nghiêm</w:t>
      </w:r>
      <w:r w:rsidRPr="00612444">
        <w:rPr>
          <w:rFonts w:ascii="Times New Roman" w:eastAsia="Times New Roman" w:hAnsi="Times New Roman" w:cs="Times New Roman"/>
          <w:sz w:val="26"/>
          <w:szCs w:val="24"/>
        </w:rPr>
        <w:t>” thì chúng ta có thể học 350 tấm gương đức hạnh trong cuốn “</w:t>
      </w:r>
      <w:r w:rsidRPr="00612444">
        <w:rPr>
          <w:rFonts w:ascii="Times New Roman" w:eastAsia="Times New Roman" w:hAnsi="Times New Roman" w:cs="Times New Roman"/>
          <w:b/>
          <w:i/>
          <w:sz w:val="26"/>
          <w:szCs w:val="24"/>
        </w:rPr>
        <w:t>Những Tấ</w:t>
      </w:r>
      <w:r w:rsidRPr="00612444">
        <w:rPr>
          <w:rFonts w:ascii="Times New Roman" w:eastAsia="Times New Roman" w:hAnsi="Times New Roman" w:cs="Times New Roman"/>
          <w:b/>
          <w:i/>
          <w:sz w:val="26"/>
          <w:szCs w:val="24"/>
        </w:rPr>
        <w:t>m gương đức hạnh Việt Nam</w:t>
      </w:r>
      <w:r w:rsidRPr="00612444">
        <w:rPr>
          <w:rFonts w:ascii="Times New Roman" w:eastAsia="Times New Roman" w:hAnsi="Times New Roman" w:cs="Times New Roman"/>
          <w:sz w:val="26"/>
          <w:szCs w:val="24"/>
        </w:rPr>
        <w:t>”.</w:t>
      </w:r>
    </w:p>
    <w:p w14:paraId="00000016"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Thiền định” là chính mình phải có sức định, có lập trường. Chúng ta phải đối trị một cách mạnh mẽ, kiên định đối với tập khí, phiền não của mình</w:t>
      </w:r>
      <w:r w:rsidRPr="00612444">
        <w:rPr>
          <w:rFonts w:ascii="Times New Roman" w:eastAsia="Times New Roman" w:hAnsi="Times New Roman" w:cs="Times New Roman"/>
          <w:sz w:val="26"/>
          <w:szCs w:val="24"/>
        </w:rPr>
        <w:t>”. “</w:t>
      </w:r>
      <w:r w:rsidRPr="00612444">
        <w:rPr>
          <w:rFonts w:ascii="Times New Roman" w:eastAsia="Times New Roman" w:hAnsi="Times New Roman" w:cs="Times New Roman"/>
          <w:i/>
          <w:sz w:val="26"/>
          <w:szCs w:val="24"/>
        </w:rPr>
        <w:t>Định</w:t>
      </w:r>
      <w:r w:rsidRPr="00612444">
        <w:rPr>
          <w:rFonts w:ascii="Times New Roman" w:eastAsia="Times New Roman" w:hAnsi="Times New Roman" w:cs="Times New Roman"/>
          <w:sz w:val="26"/>
          <w:szCs w:val="24"/>
        </w:rPr>
        <w:t>” là không bị ngoại cảnh làm giao động. Chúng ta chỉ cần gi</w:t>
      </w:r>
      <w:r w:rsidRPr="00612444">
        <w:rPr>
          <w:rFonts w:ascii="Times New Roman" w:eastAsia="Times New Roman" w:hAnsi="Times New Roman" w:cs="Times New Roman"/>
          <w:sz w:val="26"/>
          <w:szCs w:val="24"/>
        </w:rPr>
        <w:t>ữ chặt câu “</w:t>
      </w:r>
      <w:r w:rsidRPr="00612444">
        <w:rPr>
          <w:rFonts w:ascii="Times New Roman" w:eastAsia="Times New Roman" w:hAnsi="Times New Roman" w:cs="Times New Roman"/>
          <w:b/>
          <w:i/>
          <w:sz w:val="26"/>
          <w:szCs w:val="24"/>
        </w:rPr>
        <w:t>A Di Đà Phật</w:t>
      </w:r>
      <w:r w:rsidRPr="00612444">
        <w:rPr>
          <w:rFonts w:ascii="Times New Roman" w:eastAsia="Times New Roman" w:hAnsi="Times New Roman" w:cs="Times New Roman"/>
          <w:sz w:val="26"/>
          <w:szCs w:val="24"/>
        </w:rPr>
        <w:t>”, giữ chặt quy củ, phép tắc thì tâm chúng ta sẽ được an định. Khi chúng ta an định trong quy củ, phép tắc thì chúng ta sẽ cảm thấy tự tại, giải thoát. Chúng ta ăn chay, giữ giới thì chúng ta sẽ không giao động bởi hoàn cảnh. Một mó</w:t>
      </w:r>
      <w:r w:rsidRPr="00612444">
        <w:rPr>
          <w:rFonts w:ascii="Times New Roman" w:eastAsia="Times New Roman" w:hAnsi="Times New Roman" w:cs="Times New Roman"/>
          <w:sz w:val="26"/>
          <w:szCs w:val="24"/>
        </w:rPr>
        <w:t>n chay rất ngon thì tôi cũng chỉ ăn hai, ba miếng. Mười năm nay, mỗi bữa tôi chỉ ăn một chén cơm. Chúng ta chỉ nên ăn no đến tám phần. Chúng ta ăn quá no thì “</w:t>
      </w:r>
      <w:r w:rsidRPr="00612444">
        <w:rPr>
          <w:rFonts w:ascii="Times New Roman" w:eastAsia="Times New Roman" w:hAnsi="Times New Roman" w:cs="Times New Roman"/>
          <w:i/>
          <w:sz w:val="26"/>
          <w:szCs w:val="24"/>
        </w:rPr>
        <w:t>căng da bụng, trùng da mắt</w:t>
      </w:r>
      <w:r w:rsidRPr="00612444">
        <w:rPr>
          <w:rFonts w:ascii="Times New Roman" w:eastAsia="Times New Roman" w:hAnsi="Times New Roman" w:cs="Times New Roman"/>
          <w:sz w:val="26"/>
          <w:szCs w:val="24"/>
        </w:rPr>
        <w:t>”.</w:t>
      </w:r>
    </w:p>
    <w:p w14:paraId="00000017" w14:textId="77777777" w:rsidR="009B18AE" w:rsidRPr="00612444" w:rsidRDefault="0090085D" w:rsidP="00BD6FDC">
      <w:pPr>
        <w:spacing w:after="160"/>
        <w:ind w:firstLine="547"/>
        <w:jc w:val="both"/>
        <w:rPr>
          <w:rFonts w:ascii="Times New Roman" w:eastAsia="Times New Roman" w:hAnsi="Times New Roman" w:cs="Times New Roman"/>
          <w:sz w:val="26"/>
          <w:szCs w:val="24"/>
        </w:rPr>
      </w:pPr>
      <w:r w:rsidRPr="00612444">
        <w:rPr>
          <w:rFonts w:ascii="Times New Roman" w:eastAsia="Times New Roman" w:hAnsi="Times New Roman" w:cs="Times New Roman"/>
          <w:sz w:val="26"/>
          <w:szCs w:val="24"/>
        </w:rPr>
        <w:t>Hòa Thượng nói: “</w:t>
      </w:r>
      <w:r w:rsidRPr="00612444">
        <w:rPr>
          <w:rFonts w:ascii="Times New Roman" w:eastAsia="Times New Roman" w:hAnsi="Times New Roman" w:cs="Times New Roman"/>
          <w:b/>
          <w:i/>
          <w:sz w:val="26"/>
          <w:szCs w:val="24"/>
        </w:rPr>
        <w:t>Bát nhã” là trí tuệ. Chúng ta phải tường tận, rõ rà</w:t>
      </w:r>
      <w:r w:rsidRPr="00612444">
        <w:rPr>
          <w:rFonts w:ascii="Times New Roman" w:eastAsia="Times New Roman" w:hAnsi="Times New Roman" w:cs="Times New Roman"/>
          <w:b/>
          <w:i/>
          <w:sz w:val="26"/>
          <w:szCs w:val="24"/>
        </w:rPr>
        <w:t>ng, thấu đáo thiện ác, chân giả của mọi người, mọi sự, mọi việc</w:t>
      </w:r>
      <w:r w:rsidRPr="00612444">
        <w:rPr>
          <w:rFonts w:ascii="Times New Roman" w:eastAsia="Times New Roman" w:hAnsi="Times New Roman" w:cs="Times New Roman"/>
          <w:sz w:val="26"/>
          <w:szCs w:val="24"/>
        </w:rPr>
        <w:t>”. Hàng ngày, chúng ta phải đối trị ba nghiệp thân, khẩu, ý. Thân thì không sát, đạo, dâm; miệng thì không nói dối, nói lưỡi đôi chiều, nói lời hung ác và nói lời thêu dệt; ý thì không tham, sâ</w:t>
      </w:r>
      <w:r w:rsidRPr="00612444">
        <w:rPr>
          <w:rFonts w:ascii="Times New Roman" w:eastAsia="Times New Roman" w:hAnsi="Times New Roman" w:cs="Times New Roman"/>
          <w:sz w:val="26"/>
          <w:szCs w:val="24"/>
        </w:rPr>
        <w:t>n, si. Nếu chúng ta làm đúng những điều này thì đó là thiện, chúng ta làm trái những điều này thì đó là ác. Chúng ta phải đối trị các tập khí “</w:t>
      </w:r>
      <w:r w:rsidRPr="00612444">
        <w:rPr>
          <w:rFonts w:ascii="Times New Roman" w:eastAsia="Times New Roman" w:hAnsi="Times New Roman" w:cs="Times New Roman"/>
          <w:i/>
          <w:sz w:val="26"/>
          <w:szCs w:val="24"/>
        </w:rPr>
        <w:t>tự tư tự lợi</w:t>
      </w:r>
      <w:r w:rsidRPr="00612444">
        <w:rPr>
          <w:rFonts w:ascii="Times New Roman" w:eastAsia="Times New Roman" w:hAnsi="Times New Roman" w:cs="Times New Roman"/>
          <w:sz w:val="26"/>
          <w:szCs w:val="24"/>
        </w:rPr>
        <w:t>”, hưởng thụ “</w:t>
      </w:r>
      <w:r w:rsidRPr="00612444">
        <w:rPr>
          <w:rFonts w:ascii="Times New Roman" w:eastAsia="Times New Roman" w:hAnsi="Times New Roman" w:cs="Times New Roman"/>
          <w:i/>
          <w:sz w:val="26"/>
          <w:szCs w:val="24"/>
        </w:rPr>
        <w:t>năm dục sáu trần</w:t>
      </w:r>
      <w:r w:rsidRPr="00612444">
        <w:rPr>
          <w:rFonts w:ascii="Times New Roman" w:eastAsia="Times New Roman" w:hAnsi="Times New Roman" w:cs="Times New Roman"/>
          <w:sz w:val="26"/>
          <w:szCs w:val="24"/>
        </w:rPr>
        <w:t>”, “</w:t>
      </w:r>
      <w:r w:rsidRPr="00612444">
        <w:rPr>
          <w:rFonts w:ascii="Times New Roman" w:eastAsia="Times New Roman" w:hAnsi="Times New Roman" w:cs="Times New Roman"/>
          <w:i/>
          <w:sz w:val="26"/>
          <w:szCs w:val="24"/>
        </w:rPr>
        <w:t>danh vọng lợi dưỡng</w:t>
      </w:r>
      <w:r w:rsidRPr="00612444">
        <w:rPr>
          <w:rFonts w:ascii="Times New Roman" w:eastAsia="Times New Roman" w:hAnsi="Times New Roman" w:cs="Times New Roman"/>
          <w:sz w:val="26"/>
          <w:szCs w:val="24"/>
        </w:rPr>
        <w:t>”, “</w:t>
      </w:r>
      <w:r w:rsidRPr="00612444">
        <w:rPr>
          <w:rFonts w:ascii="Times New Roman" w:eastAsia="Times New Roman" w:hAnsi="Times New Roman" w:cs="Times New Roman"/>
          <w:i/>
          <w:sz w:val="26"/>
          <w:szCs w:val="24"/>
        </w:rPr>
        <w:t>tham, sân, si, mạn</w:t>
      </w:r>
      <w:r w:rsidRPr="00612444">
        <w:rPr>
          <w:rFonts w:ascii="Times New Roman" w:eastAsia="Times New Roman" w:hAnsi="Times New Roman" w:cs="Times New Roman"/>
          <w:sz w:val="26"/>
          <w:szCs w:val="24"/>
        </w:rPr>
        <w:t>”. Có người nói với tôi, h</w:t>
      </w:r>
      <w:r w:rsidRPr="00612444">
        <w:rPr>
          <w:rFonts w:ascii="Times New Roman" w:eastAsia="Times New Roman" w:hAnsi="Times New Roman" w:cs="Times New Roman"/>
          <w:sz w:val="26"/>
          <w:szCs w:val="24"/>
        </w:rPr>
        <w:t>ọ không ngờ một người nào đó lại có tính cách như vậy. Tôi nói, tôi biết điều đó lâu rồi. Tâm chúng ta lắng đọng thì chúng ta sẽ nhìn rõ mọi sự, mọi việc. Trong cuộc sống, tâm của chính chúng ta bao chao, xao động mà chúng ta còn không nhận ra! Chúng ta số</w:t>
      </w:r>
      <w:r w:rsidRPr="00612444">
        <w:rPr>
          <w:rFonts w:ascii="Times New Roman" w:eastAsia="Times New Roman" w:hAnsi="Times New Roman" w:cs="Times New Roman"/>
          <w:sz w:val="26"/>
          <w:szCs w:val="24"/>
        </w:rPr>
        <w:t>ng lừa dối, không thật thì trí tuệ của chúng ta sẽ bị che mất.</w:t>
      </w:r>
    </w:p>
    <w:p w14:paraId="00000018" w14:textId="77777777" w:rsidR="009B18AE" w:rsidRPr="00612444" w:rsidRDefault="0090085D" w:rsidP="00BD6FDC">
      <w:pPr>
        <w:spacing w:after="160"/>
        <w:ind w:firstLine="720"/>
        <w:jc w:val="center"/>
        <w:rPr>
          <w:rFonts w:ascii="Times New Roman" w:eastAsia="Times New Roman" w:hAnsi="Times New Roman" w:cs="Times New Roman"/>
          <w:sz w:val="26"/>
          <w:szCs w:val="24"/>
        </w:rPr>
      </w:pPr>
      <w:r w:rsidRPr="00612444">
        <w:rPr>
          <w:rFonts w:ascii="Times New Roman" w:eastAsia="Times New Roman" w:hAnsi="Times New Roman" w:cs="Times New Roman"/>
          <w:b/>
          <w:i/>
          <w:sz w:val="26"/>
          <w:szCs w:val="24"/>
        </w:rPr>
        <w:t>*****************************</w:t>
      </w:r>
    </w:p>
    <w:p w14:paraId="00000019" w14:textId="77777777" w:rsidR="009B18AE" w:rsidRPr="00612444" w:rsidRDefault="0090085D" w:rsidP="00BD6FDC">
      <w:pPr>
        <w:spacing w:after="160"/>
        <w:ind w:hanging="2"/>
        <w:jc w:val="center"/>
        <w:rPr>
          <w:rFonts w:ascii="Times New Roman" w:eastAsia="Times New Roman" w:hAnsi="Times New Roman" w:cs="Times New Roman"/>
          <w:sz w:val="26"/>
          <w:szCs w:val="24"/>
        </w:rPr>
      </w:pPr>
      <w:r w:rsidRPr="00612444">
        <w:rPr>
          <w:rFonts w:ascii="Times New Roman" w:eastAsia="Times New Roman" w:hAnsi="Times New Roman" w:cs="Times New Roman"/>
          <w:b/>
          <w:sz w:val="26"/>
          <w:szCs w:val="24"/>
        </w:rPr>
        <w:t>Nam Mô A Di Đà Phật</w:t>
      </w:r>
    </w:p>
    <w:p w14:paraId="0000001A" w14:textId="77777777" w:rsidR="009B18AE" w:rsidRPr="00612444" w:rsidRDefault="0090085D" w:rsidP="00BD6FDC">
      <w:pPr>
        <w:spacing w:after="160"/>
        <w:ind w:hanging="2"/>
        <w:jc w:val="center"/>
        <w:rPr>
          <w:rFonts w:ascii="Times New Roman" w:eastAsia="Times New Roman" w:hAnsi="Times New Roman" w:cs="Times New Roman"/>
          <w:sz w:val="26"/>
          <w:szCs w:val="24"/>
        </w:rPr>
      </w:pPr>
      <w:r w:rsidRPr="00612444">
        <w:rPr>
          <w:rFonts w:ascii="Times New Roman" w:eastAsia="Times New Roman" w:hAnsi="Times New Roman" w:cs="Times New Roman"/>
          <w:i/>
          <w:sz w:val="26"/>
          <w:szCs w:val="24"/>
        </w:rPr>
        <w:t>Chúng con xin tùy hỷ công đức của Thầy và tất cả các Thầy Cô!</w:t>
      </w:r>
    </w:p>
    <w:p w14:paraId="4EA6A2C7" w14:textId="77777777" w:rsidR="00BA2A2B" w:rsidRDefault="0090085D" w:rsidP="00BD6FDC">
      <w:pPr>
        <w:spacing w:after="160"/>
        <w:ind w:hanging="2"/>
        <w:jc w:val="center"/>
        <w:rPr>
          <w:rFonts w:ascii="Times New Roman" w:eastAsia="Times New Roman" w:hAnsi="Times New Roman" w:cs="Times New Roman"/>
          <w:sz w:val="26"/>
          <w:szCs w:val="24"/>
        </w:rPr>
      </w:pPr>
      <w:r w:rsidRPr="0061244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7EC46013" w:rsidR="009B18AE" w:rsidRPr="00612444" w:rsidRDefault="009B18AE" w:rsidP="00BD6FDC">
      <w:pPr>
        <w:spacing w:after="160"/>
        <w:ind w:firstLine="547"/>
        <w:jc w:val="both"/>
        <w:rPr>
          <w:rFonts w:ascii="Times New Roman" w:hAnsi="Times New Roman" w:cs="Times New Roman"/>
          <w:sz w:val="26"/>
        </w:rPr>
      </w:pPr>
    </w:p>
    <w:sectPr w:rsidR="009B18AE" w:rsidRPr="00612444" w:rsidSect="0061244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D8C14" w14:textId="77777777" w:rsidR="0090085D" w:rsidRDefault="0090085D" w:rsidP="0090085D">
      <w:pPr>
        <w:spacing w:line="240" w:lineRule="auto"/>
      </w:pPr>
      <w:r>
        <w:separator/>
      </w:r>
    </w:p>
  </w:endnote>
  <w:endnote w:type="continuationSeparator" w:id="0">
    <w:p w14:paraId="3E20CBB2" w14:textId="77777777" w:rsidR="0090085D" w:rsidRDefault="0090085D" w:rsidP="00900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720B" w14:textId="77777777" w:rsidR="0090085D" w:rsidRDefault="00900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2509" w14:textId="05EAA7BA" w:rsidR="0090085D" w:rsidRPr="0090085D" w:rsidRDefault="0090085D" w:rsidP="0090085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12A8" w14:textId="32BD336F" w:rsidR="0090085D" w:rsidRPr="0090085D" w:rsidRDefault="0090085D" w:rsidP="0090085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6E9C6" w14:textId="77777777" w:rsidR="0090085D" w:rsidRDefault="0090085D" w:rsidP="0090085D">
      <w:pPr>
        <w:spacing w:line="240" w:lineRule="auto"/>
      </w:pPr>
      <w:r>
        <w:separator/>
      </w:r>
    </w:p>
  </w:footnote>
  <w:footnote w:type="continuationSeparator" w:id="0">
    <w:p w14:paraId="5893D101" w14:textId="77777777" w:rsidR="0090085D" w:rsidRDefault="0090085D" w:rsidP="00900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1BF4B" w14:textId="77777777" w:rsidR="0090085D" w:rsidRDefault="00900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92F5" w14:textId="77777777" w:rsidR="0090085D" w:rsidRDefault="009008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164A" w14:textId="77777777" w:rsidR="0090085D" w:rsidRDefault="009008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8AE"/>
    <w:rsid w:val="00612444"/>
    <w:rsid w:val="0090085D"/>
    <w:rsid w:val="009B18AE"/>
    <w:rsid w:val="00BA2A2B"/>
    <w:rsid w:val="00BD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FBA3B-4DBC-45FD-A287-F2F5BF34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0085D"/>
    <w:pPr>
      <w:tabs>
        <w:tab w:val="center" w:pos="4680"/>
        <w:tab w:val="right" w:pos="9360"/>
      </w:tabs>
      <w:spacing w:line="240" w:lineRule="auto"/>
    </w:pPr>
  </w:style>
  <w:style w:type="character" w:customStyle="1" w:styleId="HeaderChar">
    <w:name w:val="Header Char"/>
    <w:basedOn w:val="DefaultParagraphFont"/>
    <w:link w:val="Header"/>
    <w:uiPriority w:val="99"/>
    <w:rsid w:val="0090085D"/>
  </w:style>
  <w:style w:type="paragraph" w:styleId="Footer">
    <w:name w:val="footer"/>
    <w:basedOn w:val="Normal"/>
    <w:link w:val="FooterChar"/>
    <w:uiPriority w:val="99"/>
    <w:unhideWhenUsed/>
    <w:rsid w:val="0090085D"/>
    <w:pPr>
      <w:tabs>
        <w:tab w:val="center" w:pos="4680"/>
        <w:tab w:val="right" w:pos="9360"/>
      </w:tabs>
      <w:spacing w:line="240" w:lineRule="auto"/>
    </w:pPr>
  </w:style>
  <w:style w:type="character" w:customStyle="1" w:styleId="FooterChar">
    <w:name w:val="Footer Char"/>
    <w:basedOn w:val="DefaultParagraphFont"/>
    <w:link w:val="Footer"/>
    <w:uiPriority w:val="99"/>
    <w:rsid w:val="0090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1701</Words>
  <Characters>9697</Characters>
  <Application>Microsoft Office Word</Application>
  <DocSecurity>0</DocSecurity>
  <Lines>80</Lines>
  <Paragraphs>22</Paragraphs>
  <ScaleCrop>false</ScaleCrop>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2023-05-01T10:48:00Z</dcterms:created>
  <dcterms:modified xsi:type="dcterms:W3CDTF">2023-05-01T10:48:00Z</dcterms:modified>
</cp:coreProperties>
</file>